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60" w:lineRule="exact"/>
        <w:jc w:val="center"/>
        <w:rPr>
          <w:rFonts w:ascii="宋体" w:hAnsi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/>
          <w:b/>
          <w:bCs/>
          <w:sz w:val="30"/>
          <w:szCs w:val="30"/>
        </w:rPr>
        <w:t>学校账户信息</w:t>
      </w:r>
      <w:bookmarkEnd w:id="0"/>
    </w:p>
    <w:p>
      <w:pPr>
        <w:rPr>
          <w:b/>
          <w:bCs/>
          <w:highlight w:val="cyan"/>
        </w:rPr>
      </w:pPr>
      <w:r>
        <w:rPr>
          <w:rFonts w:hint="eastAsia"/>
          <w:b/>
          <w:bCs/>
          <w:highlight w:val="cyan"/>
        </w:rPr>
        <w:t>通过银行转账时，请务必在汇款单据附言栏中准确填写国际学院账号代码“108”，学生</w:t>
      </w:r>
      <w:r>
        <w:rPr>
          <w:rFonts w:hint="eastAsia"/>
          <w:b/>
          <w:bCs/>
          <w:highlight w:val="cyan"/>
          <w:lang w:eastAsia="zh-CN"/>
        </w:rPr>
        <w:t>本人</w:t>
      </w:r>
      <w:r>
        <w:rPr>
          <w:rFonts w:hint="eastAsia"/>
          <w:b/>
          <w:bCs/>
          <w:highlight w:val="cyan"/>
        </w:rPr>
        <w:t>英文护照姓名, 学生学号（老生）或护照号码（新生）。</w:t>
      </w:r>
    </w:p>
    <w:p/>
    <w:p>
      <w:r>
        <w:rPr>
          <w:rFonts w:hint="eastAsia"/>
        </w:rPr>
        <w:t>①美元账号（限中国大陆外支付。仅限美元，请勿汇人民币，否则款项会被退回。）</w:t>
      </w:r>
    </w:p>
    <w:p>
      <w:r>
        <w:rPr>
          <w:rFonts w:hint="eastAsia"/>
        </w:rPr>
        <w:t>● 收款单位名称 ：University of International Business and Economics</w:t>
      </w:r>
    </w:p>
    <w:p>
      <w:r>
        <w:rPr>
          <w:rFonts w:hint="eastAsia"/>
        </w:rPr>
        <w:t>● 银行账号：11014013800220100038</w:t>
      </w:r>
    </w:p>
    <w:p>
      <w:r>
        <w:rPr>
          <w:rFonts w:hint="eastAsia"/>
        </w:rPr>
        <w:t>● 银行名称：China Construction Bank, Beijing Branch, Huixin Dongjie Sub-branch</w:t>
      </w:r>
    </w:p>
    <w:p>
      <w:r>
        <w:rPr>
          <w:rFonts w:hint="eastAsia"/>
        </w:rPr>
        <w:t>● Swift Code：PCBCCNBJBJX</w:t>
      </w:r>
    </w:p>
    <w:p>
      <w:pPr>
        <w:spacing w:after="156" w:afterLines="50"/>
      </w:pPr>
      <w:r>
        <w:rPr>
          <w:rFonts w:hint="eastAsia"/>
        </w:rPr>
        <w:t>● 银行地址：No.11 Huixin Dongjie, Chaoyang District, Beijing, China, P.R.C</w:t>
      </w:r>
    </w:p>
    <w:p>
      <w:r>
        <w:rPr>
          <w:rFonts w:hint="eastAsia"/>
        </w:rPr>
        <w:t>②欧元账号（限中国大陆外支付。仅限欧元，请勿汇人民币，否则款项会被退回。）</w:t>
      </w:r>
    </w:p>
    <w:p>
      <w:r>
        <w:rPr>
          <w:rFonts w:hint="eastAsia"/>
        </w:rPr>
        <w:t>● 收款单位名称 ：University of International Business and Economics</w:t>
      </w:r>
    </w:p>
    <w:p>
      <w:r>
        <w:rPr>
          <w:rFonts w:hint="eastAsia"/>
        </w:rPr>
        <w:t>● 银行账号：11033013800220100048</w:t>
      </w:r>
    </w:p>
    <w:p>
      <w:r>
        <w:rPr>
          <w:rFonts w:hint="eastAsia"/>
        </w:rPr>
        <w:t>● 银行名称 ：China Construction Bank, Beijing Branch, Huixin Dongjie Sub-branch</w:t>
      </w:r>
    </w:p>
    <w:p>
      <w:r>
        <w:rPr>
          <w:rFonts w:hint="eastAsia"/>
        </w:rPr>
        <w:t>● Swift Code：PCBCCNBJBJX</w:t>
      </w:r>
    </w:p>
    <w:p>
      <w:pPr>
        <w:spacing w:after="156" w:afterLines="50"/>
      </w:pPr>
      <w:r>
        <w:rPr>
          <w:rFonts w:hint="eastAsia"/>
        </w:rPr>
        <w:t>● 银行地址：No. 11 Huixin Dongjie, Chaoyang District, Beijing, China, P.R.C</w:t>
      </w:r>
    </w:p>
    <w:p>
      <w:r>
        <w:rPr>
          <w:rFonts w:hint="eastAsia"/>
        </w:rPr>
        <w:t>③人民币账号（限中国大陆内支付。请勿从海外及港澳台将人民币汇款至此账号。从海外及港澳台汇款者，请根据币种汇款至上述美元账号或欧元账号。）</w:t>
      </w:r>
    </w:p>
    <w:p>
      <w:r>
        <w:rPr>
          <w:rFonts w:hint="eastAsia"/>
        </w:rPr>
        <w:t xml:space="preserve">● 收款单位名称：对外经济贸易大学 </w:t>
      </w:r>
    </w:p>
    <w:p>
      <w:r>
        <w:rPr>
          <w:rFonts w:hint="eastAsia"/>
        </w:rPr>
        <w:t>● 银行账号：01090353700120105474948</w:t>
      </w:r>
    </w:p>
    <w:p>
      <w:r>
        <w:rPr>
          <w:rFonts w:hint="eastAsia"/>
        </w:rPr>
        <w:t>● Swift Code：BJCNCNBJ</w:t>
      </w:r>
    </w:p>
    <w:p>
      <w:r>
        <w:rPr>
          <w:rFonts w:hint="eastAsia"/>
        </w:rPr>
        <w:t xml:space="preserve">● 银行名称：北京银行和平里支行 </w:t>
      </w:r>
    </w:p>
    <w:p>
      <w:r>
        <w:rPr>
          <w:rFonts w:hint="eastAsia"/>
        </w:rPr>
        <w:t>● 银行地址：北京市东城区和平里东街1号( No.1 Hepingli East Street, Dongcheng District, Beijing, China)</w:t>
      </w:r>
    </w:p>
    <w:p/>
    <w:p>
      <w:r>
        <w:rPr>
          <w:rFonts w:hint="eastAsia"/>
          <w:b/>
          <w:bCs/>
        </w:rPr>
        <w:t>特别提醒：</w:t>
      </w:r>
      <w:r>
        <w:rPr>
          <w:rFonts w:hint="eastAsia"/>
        </w:rPr>
        <w:t>如您在中国大陆外通过美元或欧元支付，请按银行当日汇率将美元或欧元折算成人民币应付金额进行汇款。</w:t>
      </w:r>
    </w:p>
    <w:p>
      <w:pPr>
        <w:spacing w:line="400" w:lineRule="exact"/>
        <w:ind w:right="-113" w:rightChars="-54"/>
        <w:rPr>
          <w:b/>
          <w:bCs/>
          <w:sz w:val="24"/>
        </w:rPr>
      </w:pPr>
    </w:p>
    <w:p>
      <w:pPr>
        <w:spacing w:line="400" w:lineRule="exact"/>
        <w:ind w:right="-113" w:rightChars="-54"/>
        <w:rPr>
          <w:b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65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2021-12-30T06:51:55Z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5842676DA066440CA14921F31055507B</vt:lpwstr>
  </property>
</Properties>
</file>