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附件</w:t>
      </w:r>
      <w:r>
        <w:rPr>
          <w:rFonts w:hint="eastAsia" w:ascii="宋体" w:hAnsi="宋体" w:eastAsia="宋体"/>
          <w:sz w:val="24"/>
          <w:szCs w:val="24"/>
          <w:lang w:val="en-US" w:eastAsia="zh-CN"/>
        </w:rPr>
        <w:t>2</w:t>
      </w:r>
      <w:r>
        <w:rPr>
          <w:rFonts w:hint="eastAsia" w:ascii="宋体" w:hAnsi="宋体" w:eastAsia="宋体"/>
          <w:sz w:val="24"/>
          <w:szCs w:val="24"/>
        </w:rPr>
        <w:t>：缴纳学费的银行账号信息</w:t>
      </w:r>
    </w:p>
    <w:p>
      <w:pPr>
        <w:rPr>
          <w:rFonts w:ascii="宋体" w:hAnsi="宋体" w:eastAsia="宋体"/>
          <w:sz w:val="24"/>
          <w:szCs w:val="24"/>
        </w:rPr>
      </w:pPr>
    </w:p>
    <w:p>
      <w:pPr>
        <w:rPr>
          <w:rFonts w:ascii="宋体" w:hAnsi="宋体" w:eastAsia="宋体"/>
          <w:szCs w:val="21"/>
        </w:rPr>
      </w:pPr>
      <w:r>
        <w:rPr>
          <w:rFonts w:ascii="宋体" w:hAnsi="宋体" w:eastAsia="宋体" w:cs="Arial"/>
          <w:color w:val="444444"/>
          <w:szCs w:val="21"/>
          <w:shd w:val="clear" w:color="auto" w:fill="FFFFFF"/>
        </w:rPr>
        <w:t>链接：</w:t>
      </w:r>
      <w:r>
        <w:fldChar w:fldCharType="begin"/>
      </w:r>
      <w:r>
        <w:instrText xml:space="preserve"> HYPERLINK "http://sie.uibe.edu.cn/zxbm/bmzn/76277.htm" \t "_blank" </w:instrText>
      </w:r>
      <w:r>
        <w:fldChar w:fldCharType="separate"/>
      </w:r>
      <w:r>
        <w:rPr>
          <w:rStyle w:val="7"/>
          <w:rFonts w:ascii="宋体" w:hAnsi="宋体" w:eastAsia="宋体" w:cs="Arial"/>
          <w:color w:val="0A3761"/>
          <w:szCs w:val="21"/>
        </w:rPr>
        <w:t>http://sie.uibe.edu.cn/zxbm/bmzn/76277.htm</w:t>
      </w:r>
      <w:r>
        <w:rPr>
          <w:rStyle w:val="7"/>
          <w:rFonts w:ascii="宋体" w:hAnsi="宋体" w:eastAsia="宋体" w:cs="Arial"/>
          <w:color w:val="0A3761"/>
          <w:szCs w:val="21"/>
        </w:rPr>
        <w:fldChar w:fldCharType="end"/>
      </w:r>
    </w:p>
    <w:p>
      <w:pPr>
        <w:pStyle w:val="8"/>
        <w:numPr>
          <w:ilvl w:val="-1"/>
          <w:numId w:val="0"/>
        </w:numPr>
        <w:ind w:left="0" w:firstLine="0" w:firstLineChars="0"/>
        <w:jc w:val="left"/>
        <w:rPr>
          <w:rFonts w:ascii="宋体" w:hAnsi="宋体" w:eastAsia="宋体" w:cs="Arial"/>
          <w:b/>
          <w:bCs/>
          <w:color w:val="FF0000"/>
          <w:sz w:val="20"/>
          <w:szCs w:val="20"/>
        </w:rPr>
      </w:pPr>
      <w:r>
        <w:rPr>
          <w:rFonts w:hint="default" w:ascii="Calibri" w:hAnsi="Calibri" w:eastAsia="宋体" w:cs="Calibri"/>
          <w:color w:val="444444"/>
          <w:sz w:val="20"/>
          <w:szCs w:val="20"/>
        </w:rPr>
        <w:t>①</w:t>
      </w:r>
      <w:r>
        <w:rPr>
          <w:rFonts w:ascii="宋体" w:hAnsi="宋体" w:eastAsia="宋体" w:cs="Arial"/>
          <w:color w:val="444444"/>
          <w:sz w:val="20"/>
          <w:szCs w:val="20"/>
        </w:rPr>
        <w:t>美元账号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支付。仅限美元，请勿汇人民币，否则款项会被退回。）</w:t>
      </w:r>
    </w:p>
    <w:p>
      <w:pPr>
        <w:pStyle w:val="8"/>
        <w:numPr>
          <w:ilvl w:val="-1"/>
          <w:numId w:val="0"/>
        </w:numPr>
        <w:ind w:left="0" w:firstLine="0" w:firstLineChars="0"/>
        <w:jc w:val="left"/>
        <w:rPr>
          <w:rFonts w:ascii="宋体" w:hAnsi="宋体" w:eastAsia="宋体" w:cs="Arial"/>
          <w:color w:val="444444"/>
          <w:sz w:val="20"/>
          <w:szCs w:val="20"/>
        </w:rPr>
      </w:pPr>
      <w:r>
        <w:rPr>
          <w:rFonts w:ascii="宋体" w:hAnsi="宋体" w:eastAsia="宋体" w:cs="Arial"/>
          <w:i w:val="0"/>
          <w:caps w:val="0"/>
          <w:color w:val="444444"/>
          <w:spacing w:val="0"/>
          <w:sz w:val="20"/>
          <w:szCs w:val="20"/>
          <w:shd w:val="clear"/>
        </w:rPr>
        <w:t>US Dollar Account</w:t>
      </w:r>
      <w:r>
        <w:rPr>
          <w:rFonts w:hint="default" w:ascii="宋体" w:hAnsi="宋体" w:eastAsia="宋体" w:cs="Arial"/>
          <w:i w:val="0"/>
          <w:caps w:val="0"/>
          <w:color w:val="444444"/>
          <w:spacing w:val="0"/>
          <w:sz w:val="20"/>
          <w:szCs w:val="20"/>
          <w:shd w:val="clear"/>
        </w:rPr>
        <w:t> (Paid from areas other than the mainland of China. This account only accept US dollar, please do not transfer RMB, otherwise the money will be returned.)</w:t>
      </w:r>
      <w:r>
        <w:rPr>
          <w:rFonts w:ascii="宋体" w:hAnsi="宋体" w:eastAsia="宋体" w:cs="Arial"/>
          <w:color w:val="444444"/>
          <w:sz w:val="20"/>
          <w:szCs w:val="20"/>
        </w:rPr>
        <w:br w:type="textWrapping"/>
      </w:r>
      <w:r>
        <w:rPr>
          <w:rFonts w:ascii="宋体" w:hAnsi="宋体" w:eastAsia="宋体" w:cs="Arial"/>
          <w:color w:val="444444"/>
          <w:sz w:val="20"/>
          <w:szCs w:val="20"/>
        </w:rPr>
        <w:t>●收款单位名称 (Beneficiary Name)：University of International Business and Economics</w:t>
      </w:r>
      <w:r>
        <w:rPr>
          <w:rFonts w:ascii="宋体" w:hAnsi="宋体" w:eastAsia="宋体" w:cs="Arial"/>
          <w:color w:val="444444"/>
          <w:sz w:val="20"/>
          <w:szCs w:val="20"/>
        </w:rPr>
        <w:br w:type="textWrapping"/>
      </w:r>
      <w:r>
        <w:rPr>
          <w:rFonts w:ascii="宋体" w:hAnsi="宋体" w:eastAsia="宋体" w:cs="Arial"/>
          <w:color w:val="444444"/>
          <w:sz w:val="20"/>
          <w:szCs w:val="20"/>
        </w:rPr>
        <w:t>●银行账号(BNF’s Account No.)：11014013800220100038</w:t>
      </w:r>
      <w:r>
        <w:rPr>
          <w:rFonts w:ascii="宋体" w:hAnsi="宋体" w:eastAsia="宋体" w:cs="Arial"/>
          <w:color w:val="444444"/>
          <w:sz w:val="20"/>
          <w:szCs w:val="20"/>
        </w:rPr>
        <w:br w:type="textWrapping"/>
      </w:r>
      <w:r>
        <w:rPr>
          <w:rFonts w:ascii="宋体" w:hAnsi="宋体" w:eastAsia="宋体" w:cs="Arial"/>
          <w:color w:val="444444"/>
          <w:sz w:val="20"/>
          <w:szCs w:val="20"/>
        </w:rPr>
        <w:t>●银行名称 (Accounting Bank INFO)：China Construction Bank, Beijing Branch, Huixin Dongjie Sub-branch</w:t>
      </w:r>
      <w:r>
        <w:rPr>
          <w:rFonts w:ascii="宋体" w:hAnsi="宋体" w:eastAsia="宋体" w:cs="Arial"/>
          <w:color w:val="444444"/>
          <w:sz w:val="20"/>
          <w:szCs w:val="20"/>
        </w:rPr>
        <w:br w:type="textWrapping"/>
      </w:r>
      <w:r>
        <w:rPr>
          <w:rFonts w:ascii="宋体" w:hAnsi="宋体" w:eastAsia="宋体" w:cs="Arial"/>
          <w:color w:val="444444"/>
          <w:sz w:val="20"/>
          <w:szCs w:val="20"/>
        </w:rPr>
        <w:t>●Swift Code：PCBCCNBJBJX</w:t>
      </w:r>
      <w:r>
        <w:rPr>
          <w:rFonts w:ascii="宋体" w:hAnsi="宋体" w:eastAsia="宋体" w:cs="Arial"/>
          <w:color w:val="444444"/>
          <w:sz w:val="20"/>
          <w:szCs w:val="20"/>
        </w:rPr>
        <w:br w:type="textWrapping"/>
      </w:r>
      <w:r>
        <w:rPr>
          <w:rFonts w:ascii="宋体" w:hAnsi="宋体" w:eastAsia="宋体" w:cs="Arial"/>
          <w:color w:val="444444"/>
          <w:sz w:val="20"/>
          <w:szCs w:val="20"/>
        </w:rPr>
        <w:t>●银行地址(Address)：No.11 Huixin Dongjie, Chaoyang District, Beijing, China, P.R.C</w:t>
      </w:r>
    </w:p>
    <w:p>
      <w:pPr>
        <w:pStyle w:val="8"/>
        <w:numPr>
          <w:ilvl w:val="-1"/>
          <w:numId w:val="0"/>
        </w:numPr>
        <w:ind w:left="0" w:firstLine="0" w:firstLineChars="0"/>
        <w:jc w:val="left"/>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②</w:t>
      </w:r>
      <w:r>
        <w:rPr>
          <w:rFonts w:ascii="宋体" w:hAnsi="宋体" w:eastAsia="宋体" w:cs="Arial"/>
          <w:color w:val="444444"/>
          <w:sz w:val="20"/>
          <w:szCs w:val="20"/>
        </w:rPr>
        <w:t>欧元账号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支付。仅限欧元，请勿汇人民币，否则款项会被退回。）</w:t>
      </w:r>
    </w:p>
    <w:p>
      <w:pPr>
        <w:pStyle w:val="8"/>
        <w:numPr>
          <w:ilvl w:val="-1"/>
          <w:numId w:val="0"/>
        </w:numPr>
        <w:ind w:left="0" w:firstLine="0" w:firstLineChars="0"/>
        <w:jc w:val="left"/>
        <w:rPr>
          <w:rFonts w:ascii="宋体" w:hAnsi="宋体" w:eastAsia="宋体" w:cs="Arial"/>
          <w:color w:val="444444"/>
          <w:sz w:val="20"/>
          <w:szCs w:val="20"/>
        </w:rPr>
      </w:pPr>
      <w:r>
        <w:rPr>
          <w:rFonts w:ascii="宋体" w:hAnsi="宋体" w:eastAsia="宋体" w:cs="Arial"/>
          <w:i w:val="0"/>
          <w:caps w:val="0"/>
          <w:color w:val="444444"/>
          <w:spacing w:val="0"/>
          <w:sz w:val="20"/>
          <w:szCs w:val="20"/>
          <w:shd w:val="clear"/>
        </w:rPr>
        <w:t>E</w:t>
      </w:r>
      <w:r>
        <w:rPr>
          <w:rFonts w:hint="default" w:ascii="宋体" w:hAnsi="宋体" w:eastAsia="宋体" w:cs="Arial"/>
          <w:i w:val="0"/>
          <w:caps w:val="0"/>
          <w:color w:val="444444"/>
          <w:spacing w:val="0"/>
          <w:sz w:val="20"/>
          <w:szCs w:val="20"/>
          <w:shd w:val="clear"/>
        </w:rPr>
        <w:t>uro Account (Paid from areas other than the mainland of China.This account only accept Euro, please do not transfer RMB, otherwise the money will be returned.)</w:t>
      </w:r>
      <w:r>
        <w:rPr>
          <w:rFonts w:ascii="宋体" w:hAnsi="宋体" w:eastAsia="宋体" w:cs="Arial"/>
          <w:color w:val="444444"/>
          <w:sz w:val="20"/>
          <w:szCs w:val="20"/>
        </w:rPr>
        <w:br w:type="textWrapping"/>
      </w:r>
      <w:r>
        <w:rPr>
          <w:rFonts w:ascii="宋体" w:hAnsi="宋体" w:eastAsia="宋体" w:cs="Arial"/>
          <w:color w:val="444444"/>
          <w:sz w:val="20"/>
          <w:szCs w:val="20"/>
        </w:rPr>
        <w:t>●收款单位名称 (Beneficiary Name)：University of International Business and Economics</w:t>
      </w:r>
      <w:r>
        <w:rPr>
          <w:rFonts w:ascii="宋体" w:hAnsi="宋体" w:eastAsia="宋体" w:cs="Arial"/>
          <w:color w:val="444444"/>
          <w:sz w:val="20"/>
          <w:szCs w:val="20"/>
        </w:rPr>
        <w:br w:type="textWrapping"/>
      </w:r>
      <w:r>
        <w:rPr>
          <w:rFonts w:ascii="宋体" w:hAnsi="宋体" w:eastAsia="宋体" w:cs="Arial"/>
          <w:color w:val="444444"/>
          <w:sz w:val="20"/>
          <w:szCs w:val="20"/>
        </w:rPr>
        <w:t>●银行账号(BNF’s Account No.)：11033013800220100048</w:t>
      </w:r>
      <w:r>
        <w:rPr>
          <w:rFonts w:ascii="宋体" w:hAnsi="宋体" w:eastAsia="宋体" w:cs="Arial"/>
          <w:color w:val="444444"/>
          <w:sz w:val="20"/>
          <w:szCs w:val="20"/>
        </w:rPr>
        <w:br w:type="textWrapping"/>
      </w:r>
      <w:r>
        <w:rPr>
          <w:rFonts w:ascii="宋体" w:hAnsi="宋体" w:eastAsia="宋体" w:cs="Arial"/>
          <w:color w:val="444444"/>
          <w:sz w:val="20"/>
          <w:szCs w:val="20"/>
        </w:rPr>
        <w:t>●银行名称 (Accounting Bank INFO)：China Construction Bank, Beijing Branch, Huixin Dongjie Sub-branch</w:t>
      </w:r>
      <w:r>
        <w:rPr>
          <w:rFonts w:ascii="宋体" w:hAnsi="宋体" w:eastAsia="宋体" w:cs="Arial"/>
          <w:color w:val="444444"/>
          <w:sz w:val="20"/>
          <w:szCs w:val="20"/>
        </w:rPr>
        <w:br w:type="textWrapping"/>
      </w:r>
      <w:r>
        <w:rPr>
          <w:rFonts w:ascii="宋体" w:hAnsi="宋体" w:eastAsia="宋体" w:cs="Arial"/>
          <w:color w:val="444444"/>
          <w:sz w:val="20"/>
          <w:szCs w:val="20"/>
        </w:rPr>
        <w:t>●Swift Code：PCBCCNBJBJX</w:t>
      </w:r>
      <w:r>
        <w:rPr>
          <w:rFonts w:ascii="宋体" w:hAnsi="宋体" w:eastAsia="宋体" w:cs="Arial"/>
          <w:color w:val="444444"/>
          <w:sz w:val="20"/>
          <w:szCs w:val="20"/>
        </w:rPr>
        <w:br w:type="textWrapping"/>
      </w:r>
      <w:r>
        <w:rPr>
          <w:rFonts w:ascii="宋体" w:hAnsi="宋体" w:eastAsia="宋体" w:cs="Arial"/>
          <w:color w:val="444444"/>
          <w:sz w:val="20"/>
          <w:szCs w:val="20"/>
        </w:rPr>
        <w:t>●银行地址(Address)：No. 11 Huixin Dongjie, Chaoyang District, Beijing, China, P.R.C</w:t>
      </w:r>
    </w:p>
    <w:p>
      <w:pPr>
        <w:pStyle w:val="8"/>
        <w:numPr>
          <w:ilvl w:val="-1"/>
          <w:numId w:val="0"/>
        </w:numPr>
        <w:ind w:left="0" w:firstLine="0" w:firstLineChars="0"/>
        <w:jc w:val="left"/>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③</w:t>
      </w:r>
      <w:r>
        <w:rPr>
          <w:rFonts w:ascii="宋体" w:hAnsi="宋体" w:eastAsia="宋体" w:cs="Arial"/>
          <w:color w:val="444444"/>
          <w:sz w:val="20"/>
          <w:szCs w:val="20"/>
        </w:rPr>
        <w:t>人民币账号</w:t>
      </w:r>
      <w:r>
        <w:rPr>
          <w:rFonts w:ascii="宋体" w:hAnsi="宋体" w:eastAsia="宋体" w:cs="Arial"/>
          <w:b/>
          <w:bCs/>
          <w:color w:val="FF0000"/>
          <w:sz w:val="20"/>
          <w:szCs w:val="20"/>
        </w:rPr>
        <w:t>（限中国大陆支付。请勿从海外及港澳台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将人民币汇款至此账号。从海外及港澳台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汇款者，请根据币种汇款至上述美元账号或欧元账号。）</w:t>
      </w:r>
    </w:p>
    <w:p>
      <w:pPr>
        <w:pStyle w:val="8"/>
        <w:numPr>
          <w:ilvl w:val="-1"/>
          <w:numId w:val="0"/>
        </w:numPr>
        <w:ind w:left="0" w:firstLine="0" w:firstLineChars="0"/>
        <w:jc w:val="left"/>
        <w:rPr>
          <w:rFonts w:hint="eastAsia" w:ascii="宋体" w:hAnsi="宋体" w:eastAsia="宋体" w:cs="Arial"/>
          <w:color w:val="444444"/>
          <w:sz w:val="20"/>
          <w:szCs w:val="20"/>
          <w:lang w:eastAsia="zh-CN"/>
        </w:rPr>
      </w:pPr>
      <w:r>
        <w:rPr>
          <w:rFonts w:ascii="宋体" w:hAnsi="宋体" w:eastAsia="宋体" w:cs="Arial"/>
          <w:i w:val="0"/>
          <w:caps w:val="0"/>
          <w:color w:val="444444"/>
          <w:spacing w:val="0"/>
          <w:sz w:val="20"/>
          <w:szCs w:val="20"/>
          <w:shd w:val="clear"/>
        </w:rPr>
        <w:t>RMB Account</w:t>
      </w:r>
      <w:r>
        <w:rPr>
          <w:rFonts w:hint="default" w:ascii="宋体" w:hAnsi="宋体" w:eastAsia="宋体" w:cs="Arial"/>
          <w:i w:val="0"/>
          <w:caps w:val="0"/>
          <w:color w:val="444444"/>
          <w:spacing w:val="0"/>
          <w:sz w:val="20"/>
          <w:szCs w:val="20"/>
          <w:shd w:val="clear"/>
        </w:rPr>
        <w:t> (Paid from mainland</w:t>
      </w:r>
      <w:r>
        <w:rPr>
          <w:rFonts w:hint="eastAsia" w:ascii="宋体" w:hAnsi="宋体" w:eastAsia="宋体" w:cs="Arial"/>
          <w:i w:val="0"/>
          <w:caps w:val="0"/>
          <w:color w:val="444444"/>
          <w:spacing w:val="0"/>
          <w:sz w:val="20"/>
          <w:szCs w:val="20"/>
          <w:shd w:val="clear"/>
          <w:lang w:val="en-US" w:eastAsia="zh-CN"/>
        </w:rPr>
        <w:t xml:space="preserve"> </w:t>
      </w:r>
      <w:r>
        <w:rPr>
          <w:rFonts w:hint="default" w:ascii="宋体" w:hAnsi="宋体" w:eastAsia="宋体" w:cs="Arial"/>
          <w:i w:val="0"/>
          <w:caps w:val="0"/>
          <w:color w:val="444444"/>
          <w:spacing w:val="0"/>
          <w:sz w:val="20"/>
          <w:szCs w:val="20"/>
          <w:shd w:val="clear"/>
        </w:rPr>
        <w:t>of China. Please do not transfer RMB from overseas and Hong Kong, Macao and Taiwan Area</w:t>
      </w:r>
      <w:r>
        <w:rPr>
          <w:rFonts w:hint="eastAsia" w:ascii="宋体" w:hAnsi="宋体" w:eastAsia="宋体" w:cs="Arial"/>
          <w:i w:val="0"/>
          <w:caps w:val="0"/>
          <w:color w:val="444444"/>
          <w:spacing w:val="0"/>
          <w:sz w:val="20"/>
          <w:szCs w:val="20"/>
          <w:shd w:val="clear"/>
          <w:lang w:val="en-US" w:eastAsia="zh-CN"/>
        </w:rPr>
        <w:t xml:space="preserve"> </w:t>
      </w:r>
      <w:r>
        <w:rPr>
          <w:rFonts w:hint="default" w:ascii="宋体" w:hAnsi="宋体" w:eastAsia="宋体" w:cs="Arial"/>
          <w:i w:val="0"/>
          <w:caps w:val="0"/>
          <w:color w:val="444444"/>
          <w:spacing w:val="0"/>
          <w:sz w:val="20"/>
          <w:szCs w:val="20"/>
          <w:shd w:val="clear"/>
        </w:rPr>
        <w:t>to this account. For remittances made from overseas, Hong Kong, Macao and Taiwan, please transfer money to the above US dollar account or Euro account according to the currency. )</w:t>
      </w:r>
      <w:r>
        <w:rPr>
          <w:rFonts w:ascii="宋体" w:hAnsi="宋体" w:eastAsia="宋体" w:cs="Arial"/>
          <w:b w:val="0"/>
          <w:bCs w:val="0"/>
          <w:color w:val="444444"/>
          <w:sz w:val="20"/>
          <w:szCs w:val="20"/>
        </w:rPr>
        <w:br w:type="textWrapping"/>
      </w:r>
      <w:r>
        <w:rPr>
          <w:rFonts w:ascii="宋体" w:hAnsi="宋体" w:eastAsia="宋体" w:cs="Arial"/>
          <w:color w:val="444444"/>
          <w:sz w:val="20"/>
          <w:szCs w:val="20"/>
        </w:rPr>
        <w:t xml:space="preserve">●收款单位名称 (Beneficiary Name)：对外经济贸易大学 </w:t>
      </w:r>
      <w:r>
        <w:rPr>
          <w:rFonts w:hint="eastAsia" w:ascii="宋体" w:hAnsi="宋体" w:eastAsia="宋体" w:cs="Arial"/>
          <w:color w:val="444444"/>
          <w:sz w:val="20"/>
          <w:szCs w:val="20"/>
          <w:lang w:eastAsia="zh-CN"/>
        </w:rPr>
        <w:t>（只能填中文名称</w:t>
      </w:r>
      <w:bookmarkStart w:id="0" w:name="_GoBack"/>
      <w:bookmarkEnd w:id="0"/>
      <w:r>
        <w:rPr>
          <w:rFonts w:hint="eastAsia" w:ascii="宋体" w:hAnsi="宋体" w:eastAsia="宋体" w:cs="Arial"/>
          <w:color w:val="444444"/>
          <w:sz w:val="20"/>
          <w:szCs w:val="20"/>
          <w:lang w:eastAsia="zh-CN"/>
        </w:rPr>
        <w:t>）</w:t>
      </w:r>
    </w:p>
    <w:p>
      <w:pPr>
        <w:pStyle w:val="8"/>
        <w:numPr>
          <w:ilvl w:val="-1"/>
          <w:numId w:val="0"/>
        </w:numPr>
        <w:ind w:left="0" w:firstLine="0" w:firstLineChars="0"/>
        <w:jc w:val="left"/>
        <w:rPr>
          <w:rFonts w:ascii="宋体" w:hAnsi="宋体" w:eastAsia="宋体" w:cs="Arial"/>
          <w:color w:val="444444"/>
          <w:sz w:val="20"/>
          <w:szCs w:val="20"/>
        </w:rPr>
      </w:pPr>
      <w:r>
        <w:rPr>
          <w:rFonts w:ascii="宋体" w:hAnsi="宋体" w:eastAsia="宋体" w:cs="Arial"/>
          <w:color w:val="444444"/>
          <w:sz w:val="20"/>
          <w:szCs w:val="20"/>
        </w:rPr>
        <w:t>●银行账号(BNF’s Account No.)：01090353700120105474948</w:t>
      </w:r>
      <w:r>
        <w:rPr>
          <w:rFonts w:ascii="宋体" w:hAnsi="宋体" w:eastAsia="宋体" w:cs="Arial"/>
          <w:color w:val="444444"/>
          <w:sz w:val="20"/>
          <w:szCs w:val="20"/>
        </w:rPr>
        <w:br w:type="textWrapping"/>
      </w:r>
      <w:r>
        <w:rPr>
          <w:rFonts w:ascii="宋体" w:hAnsi="宋体" w:eastAsia="宋体" w:cs="Arial"/>
          <w:color w:val="444444"/>
          <w:sz w:val="20"/>
          <w:szCs w:val="20"/>
        </w:rPr>
        <w:t>●Swift Code：BJCNCNBJ</w:t>
      </w:r>
      <w:r>
        <w:rPr>
          <w:rFonts w:ascii="宋体" w:hAnsi="宋体" w:eastAsia="宋体" w:cs="Arial"/>
          <w:color w:val="444444"/>
          <w:sz w:val="20"/>
          <w:szCs w:val="20"/>
        </w:rPr>
        <w:br w:type="textWrapping"/>
      </w:r>
      <w:r>
        <w:rPr>
          <w:rFonts w:ascii="宋体" w:hAnsi="宋体" w:eastAsia="宋体" w:cs="Arial"/>
          <w:color w:val="444444"/>
          <w:sz w:val="20"/>
          <w:szCs w:val="20"/>
        </w:rPr>
        <w:t xml:space="preserve">●银行名称 (Accounting Bank INFO)：北京银行和平里支行 </w:t>
      </w:r>
      <w:r>
        <w:rPr>
          <w:rFonts w:ascii="宋体" w:hAnsi="宋体" w:eastAsia="宋体" w:cs="Arial"/>
          <w:color w:val="444444"/>
          <w:sz w:val="20"/>
          <w:szCs w:val="20"/>
        </w:rPr>
        <w:br w:type="textWrapping"/>
      </w:r>
      <w:r>
        <w:rPr>
          <w:rFonts w:ascii="宋体" w:hAnsi="宋体" w:eastAsia="宋体" w:cs="Arial"/>
          <w:color w:val="444444"/>
          <w:sz w:val="20"/>
          <w:szCs w:val="20"/>
        </w:rPr>
        <w:t>●银行地址(Address)：北京市东城区和平里东街1号</w:t>
      </w:r>
    </w:p>
    <w:p>
      <w:pPr>
        <w:pStyle w:val="8"/>
        <w:numPr>
          <w:ilvl w:val="-1"/>
          <w:numId w:val="0"/>
        </w:numPr>
        <w:ind w:left="0" w:firstLine="0" w:firstLineChars="0"/>
        <w:jc w:val="left"/>
        <w:rPr>
          <w:rFonts w:ascii="宋体" w:hAnsi="宋体" w:eastAsia="宋体"/>
          <w:sz w:val="20"/>
          <w:szCs w:val="20"/>
        </w:rPr>
      </w:pPr>
      <w:r>
        <w:rPr>
          <w:rFonts w:ascii="宋体" w:hAnsi="宋体" w:eastAsia="宋体" w:cs="Arial"/>
          <w:b/>
          <w:bCs/>
          <w:color w:val="FF0000"/>
          <w:sz w:val="20"/>
          <w:szCs w:val="20"/>
        </w:rPr>
        <w:t>特别提醒</w:t>
      </w:r>
      <w:r>
        <w:rPr>
          <w:rFonts w:ascii="宋体" w:hAnsi="宋体" w:eastAsia="宋体" w:cs="Arial"/>
          <w:color w:val="444444"/>
          <w:sz w:val="20"/>
          <w:szCs w:val="20"/>
        </w:rPr>
        <w:br w:type="textWrapping"/>
      </w:r>
      <w:r>
        <w:rPr>
          <w:rFonts w:ascii="宋体" w:hAnsi="宋体" w:eastAsia="宋体" w:cs="Arial"/>
          <w:color w:val="444444"/>
          <w:sz w:val="20"/>
          <w:szCs w:val="20"/>
        </w:rPr>
        <w:t>●通过银行转账时，请务必在汇款单据附言栏中准确填写国际学院账号代码“108”，同时清楚填写申请人的护照姓名及护照号码(</w:t>
      </w:r>
      <w:r>
        <w:rPr>
          <w:rFonts w:hint="eastAsia" w:ascii="宋体" w:hAnsi="宋体" w:eastAsia="宋体" w:cs="Arial"/>
          <w:color w:val="444444"/>
          <w:sz w:val="20"/>
          <w:szCs w:val="20"/>
        </w:rPr>
        <w:t>合作</w:t>
      </w:r>
      <w:r>
        <w:rPr>
          <w:rFonts w:ascii="宋体" w:hAnsi="宋体" w:eastAsia="宋体" w:cs="Arial"/>
          <w:color w:val="444444"/>
          <w:sz w:val="20"/>
          <w:szCs w:val="20"/>
        </w:rPr>
        <w:t>机构需填写</w:t>
      </w:r>
      <w:r>
        <w:rPr>
          <w:rFonts w:hint="eastAsia" w:ascii="宋体" w:hAnsi="宋体" w:eastAsia="宋体" w:cs="Arial"/>
          <w:color w:val="444444"/>
          <w:sz w:val="20"/>
          <w:szCs w:val="20"/>
        </w:rPr>
        <w:t>合作</w:t>
      </w:r>
      <w:r>
        <w:rPr>
          <w:rFonts w:ascii="宋体" w:hAnsi="宋体" w:eastAsia="宋体" w:cs="Arial"/>
          <w:color w:val="444444"/>
          <w:sz w:val="20"/>
          <w:szCs w:val="20"/>
        </w:rPr>
        <w:t xml:space="preserve">机构名称)，并将银行汇款单上传至 </w:t>
      </w:r>
      <w:r>
        <w:fldChar w:fldCharType="begin"/>
      </w:r>
      <w:r>
        <w:instrText xml:space="preserve"> HYPERLINK "http://202.204.172.146/" \t "_blank" </w:instrText>
      </w:r>
      <w:r>
        <w:fldChar w:fldCharType="separate"/>
      </w:r>
      <w:r>
        <w:rPr>
          <w:rStyle w:val="7"/>
          <w:rFonts w:ascii="宋体" w:hAnsi="宋体" w:eastAsia="宋体" w:cs="Arial"/>
          <w:color w:val="0A3761"/>
          <w:sz w:val="20"/>
          <w:szCs w:val="20"/>
        </w:rPr>
        <w:t>http://202.204.172.146/</w:t>
      </w:r>
      <w:r>
        <w:rPr>
          <w:rStyle w:val="7"/>
          <w:rFonts w:ascii="宋体" w:hAnsi="宋体" w:eastAsia="宋体" w:cs="Arial"/>
          <w:color w:val="0A3761"/>
          <w:sz w:val="20"/>
          <w:szCs w:val="20"/>
        </w:rPr>
        <w:fldChar w:fldCharType="end"/>
      </w:r>
      <w:r>
        <w:rPr>
          <w:rFonts w:ascii="宋体" w:hAnsi="宋体" w:eastAsia="宋体" w:cs="Arial"/>
          <w:color w:val="444444"/>
          <w:sz w:val="20"/>
          <w:szCs w:val="20"/>
        </w:rPr>
        <w:t>。如</w:t>
      </w:r>
      <w:r>
        <w:rPr>
          <w:rFonts w:hint="eastAsia" w:ascii="宋体" w:hAnsi="宋体" w:eastAsia="宋体" w:cs="Arial"/>
          <w:color w:val="444444"/>
          <w:sz w:val="20"/>
          <w:szCs w:val="20"/>
        </w:rPr>
        <w:t>未能</w:t>
      </w:r>
      <w:r>
        <w:rPr>
          <w:rFonts w:ascii="宋体" w:hAnsi="宋体" w:eastAsia="宋体" w:cs="Arial"/>
          <w:color w:val="444444"/>
          <w:sz w:val="20"/>
          <w:szCs w:val="20"/>
        </w:rPr>
        <w:t>及时提交，将影响申请人的正常录取。</w:t>
      </w:r>
      <w:r>
        <w:rPr>
          <w:rFonts w:ascii="宋体" w:hAnsi="宋体" w:eastAsia="宋体" w:cs="Arial"/>
          <w:color w:val="444444"/>
          <w:sz w:val="20"/>
          <w:szCs w:val="20"/>
        </w:rPr>
        <w:br w:type="textWrapping"/>
      </w:r>
      <w:r>
        <w:rPr>
          <w:rFonts w:ascii="宋体" w:hAnsi="宋体" w:eastAsia="宋体" w:cs="Arial"/>
          <w:color w:val="444444"/>
          <w:sz w:val="20"/>
          <w:szCs w:val="20"/>
        </w:rPr>
        <w:t>●如您在中国大陆</w:t>
      </w:r>
      <w:r>
        <w:rPr>
          <w:rFonts w:hint="eastAsia" w:ascii="宋体" w:hAnsi="宋体" w:eastAsia="宋体" w:cs="Arial"/>
          <w:color w:val="444444"/>
          <w:sz w:val="20"/>
          <w:szCs w:val="20"/>
        </w:rPr>
        <w:t>以</w:t>
      </w:r>
      <w:r>
        <w:rPr>
          <w:rFonts w:ascii="宋体" w:hAnsi="宋体" w:eastAsia="宋体" w:cs="Arial"/>
          <w:color w:val="444444"/>
          <w:sz w:val="20"/>
          <w:szCs w:val="20"/>
        </w:rPr>
        <w:t>外通过美元或欧元支付，请按银行当日汇率将美元或欧元折算成人民币应付金额进行汇款。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宋体" w:hAnsi="宋体" w:eastAsia="宋体" w:cs="Arial"/>
          <w:b/>
          <w:bCs/>
          <w:caps w:val="0"/>
          <w:color w:val="444444"/>
          <w:spacing w:val="0"/>
          <w:kern w:val="2"/>
          <w:sz w:val="20"/>
          <w:szCs w:val="20"/>
          <w:lang w:bidi="ar-SA"/>
        </w:rPr>
      </w:pPr>
      <w:r>
        <w:rPr>
          <w:rFonts w:ascii="宋体" w:hAnsi="宋体" w:eastAsia="宋体" w:cs="Arial"/>
          <w:b/>
          <w:bCs/>
          <w:caps w:val="0"/>
          <w:color w:val="444444"/>
          <w:spacing w:val="0"/>
          <w:kern w:val="2"/>
          <w:sz w:val="20"/>
          <w:szCs w:val="20"/>
          <w:shd w:val="clear"/>
          <w:lang w:bidi="ar-SA"/>
        </w:rPr>
        <w:t>Special Remind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8" w:right="0" w:hanging="218"/>
        <w:jc w:val="both"/>
        <w:rPr>
          <w:rFonts w:hint="default" w:ascii="宋体" w:hAnsi="宋体" w:eastAsia="宋体" w:cs="Arial"/>
          <w:caps w:val="0"/>
          <w:color w:val="444444"/>
          <w:spacing w:val="0"/>
          <w:kern w:val="2"/>
          <w:sz w:val="20"/>
          <w:szCs w:val="20"/>
          <w:lang w:bidi="ar-SA"/>
        </w:rPr>
      </w:pPr>
      <w:r>
        <w:rPr>
          <w:rFonts w:hint="default" w:ascii="宋体" w:hAnsi="宋体" w:eastAsia="宋体" w:cs="Arial"/>
          <w:caps w:val="0"/>
          <w:color w:val="444444"/>
          <w:spacing w:val="0"/>
          <w:kern w:val="2"/>
          <w:sz w:val="20"/>
          <w:szCs w:val="20"/>
          <w:shd w:val="clear"/>
          <w:lang w:bidi="ar-SA"/>
        </w:rPr>
        <w:t>● Whenever the payment is transferred through the bank, the passport number and the full name of the applicant (or the name of the agency) and the SIE account code (108) are highly required to be marked in the Postscript Blank of the bank slip. The copy of the bank slip should be uploaded on the application system </w:t>
      </w:r>
      <w:r>
        <w:rPr>
          <w:rFonts w:hint="default" w:ascii="宋体" w:hAnsi="宋体" w:eastAsia="宋体" w:cs="Arial"/>
          <w:caps w:val="0"/>
          <w:color w:val="444444"/>
          <w:spacing w:val="0"/>
          <w:kern w:val="2"/>
          <w:sz w:val="20"/>
          <w:szCs w:val="20"/>
          <w:u w:val="none"/>
          <w:shd w:val="clear"/>
          <w:lang w:bidi="ar-SA"/>
        </w:rPr>
        <w:t>sie@uibe.edu.cn </w:t>
      </w:r>
      <w:r>
        <w:rPr>
          <w:rFonts w:hint="default" w:ascii="宋体" w:hAnsi="宋体" w:eastAsia="宋体" w:cs="Arial"/>
          <w:caps w:val="0"/>
          <w:color w:val="444444"/>
          <w:spacing w:val="0"/>
          <w:kern w:val="2"/>
          <w:sz w:val="20"/>
          <w:szCs w:val="20"/>
          <w:shd w:val="clear"/>
          <w:lang w:bidi="ar-SA"/>
        </w:rPr>
        <w:t>immediately for enrollment confirmation. Otherwise, the applicant’s enrollment procedure will be seriously influenced.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8" w:right="0" w:hanging="218"/>
        <w:jc w:val="both"/>
        <w:rPr>
          <w:rFonts w:hint="default" w:ascii="宋体" w:hAnsi="宋体" w:eastAsia="宋体" w:cs="Arial"/>
          <w:caps w:val="0"/>
          <w:color w:val="444444"/>
          <w:spacing w:val="0"/>
          <w:kern w:val="2"/>
          <w:sz w:val="20"/>
          <w:szCs w:val="20"/>
          <w:lang w:bidi="ar-SA"/>
        </w:rPr>
      </w:pPr>
      <w:r>
        <w:rPr>
          <w:rFonts w:hint="default" w:ascii="宋体" w:hAnsi="宋体" w:eastAsia="宋体" w:cs="Arial"/>
          <w:caps w:val="0"/>
          <w:color w:val="444444"/>
          <w:spacing w:val="0"/>
          <w:kern w:val="2"/>
          <w:sz w:val="20"/>
          <w:szCs w:val="20"/>
          <w:shd w:val="clear"/>
          <w:lang w:bidi="ar-SA"/>
        </w:rPr>
        <w:t>● If you pay in US dollars or Euros other than the mainland of China, please convert the US dollar or Euro into the RMB payable amount according to the bank's current exchange rate.</w:t>
      </w:r>
    </w:p>
    <w:p>
      <w:pPr>
        <w:rPr>
          <w:rFonts w:ascii="宋体" w:hAnsi="宋体" w:eastAsia="宋体" w:cs="Arial"/>
          <w:color w:val="444444"/>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86"/>
    <w:rsid w:val="00BF551B"/>
    <w:rsid w:val="00D82F86"/>
    <w:rsid w:val="00F62265"/>
    <w:rsid w:val="07336B67"/>
    <w:rsid w:val="0C1756A9"/>
    <w:rsid w:val="13BE7A35"/>
    <w:rsid w:val="161B02FA"/>
    <w:rsid w:val="4BCA1029"/>
    <w:rsid w:val="77282E60"/>
    <w:rsid w:val="781B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nhideWhenUsed/>
    <w:qFormat/>
    <w:uiPriority w:val="99"/>
    <w:rPr>
      <w:color w:val="0000FF"/>
      <w:u w:val="single"/>
    </w:rPr>
  </w:style>
  <w:style w:type="paragraph" w:styleId="8">
    <w:name w:val="List Paragraph"/>
    <w:basedOn w:val="1"/>
    <w:unhideWhenUsed/>
    <w:qFormat/>
    <w:uiPriority w:val="99"/>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Words>
  <Characters>1284</Characters>
  <Lines>10</Lines>
  <Paragraphs>3</Paragraphs>
  <TotalTime>29</TotalTime>
  <ScaleCrop>false</ScaleCrop>
  <LinksUpToDate>false</LinksUpToDate>
  <CharactersWithSpaces>1506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2020-08-03T01:24:00Z</dcterms:created>
  <dc:creator>Administrator</dc:creator>
  <cp:lastModifiedBy>测试用户1</cp:lastModifiedBy>
  <dcterms:modified xsi:type="dcterms:W3CDTF">2021-01-05T05:08:46Z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